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1" w:rsidRPr="00373C2B" w:rsidRDefault="00CE797D" w:rsidP="00373C2B">
      <w:pPr>
        <w:spacing w:line="240" w:lineRule="atLeast"/>
        <w:rPr>
          <w:color w:val="000000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-715010</wp:posOffset>
            </wp:positionV>
            <wp:extent cx="523875" cy="581025"/>
            <wp:effectExtent l="19050" t="0" r="9525" b="0"/>
            <wp:wrapNone/>
            <wp:docPr id="4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  <w:t xml:space="preserve"> </w:t>
      </w:r>
    </w:p>
    <w:p w:rsidR="002E4CF1" w:rsidRDefault="002E4CF1" w:rsidP="002E4CF1">
      <w:pPr>
        <w:jc w:val="center"/>
        <w:rPr>
          <w:b/>
          <w:sz w:val="32"/>
          <w:szCs w:val="32"/>
        </w:rPr>
      </w:pPr>
    </w:p>
    <w:p w:rsidR="002E4CF1" w:rsidRPr="00CE76F4" w:rsidRDefault="002E4CF1" w:rsidP="002E4CF1">
      <w:pPr>
        <w:jc w:val="center"/>
        <w:rPr>
          <w:b/>
          <w:sz w:val="32"/>
          <w:szCs w:val="32"/>
        </w:rPr>
      </w:pPr>
      <w:r w:rsidRPr="00CE76F4">
        <w:rPr>
          <w:b/>
          <w:sz w:val="32"/>
          <w:szCs w:val="32"/>
        </w:rPr>
        <w:t xml:space="preserve">Oznámenie </w:t>
      </w:r>
      <w:r w:rsidR="00123CC5">
        <w:rPr>
          <w:b/>
          <w:sz w:val="32"/>
          <w:szCs w:val="32"/>
        </w:rPr>
        <w:t>výsledku vybavenia petície  PE/</w:t>
      </w:r>
      <w:r w:rsidRPr="00CE76F4">
        <w:rPr>
          <w:b/>
          <w:sz w:val="32"/>
          <w:szCs w:val="32"/>
        </w:rPr>
        <w:t>201</w:t>
      </w:r>
      <w:r w:rsidR="00B25500">
        <w:rPr>
          <w:b/>
          <w:sz w:val="32"/>
          <w:szCs w:val="32"/>
        </w:rPr>
        <w:t>9/3</w:t>
      </w:r>
      <w:r w:rsidR="000959CF">
        <w:rPr>
          <w:b/>
          <w:sz w:val="32"/>
          <w:szCs w:val="32"/>
        </w:rPr>
        <w:t xml:space="preserve"> </w:t>
      </w: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  <w:rPr>
          <w:sz w:val="24"/>
          <w:szCs w:val="24"/>
        </w:rPr>
      </w:pPr>
      <w:proofErr w:type="spellStart"/>
      <w:r w:rsidRPr="00CE76F4">
        <w:rPr>
          <w:b/>
          <w:sz w:val="24"/>
          <w:szCs w:val="24"/>
        </w:rPr>
        <w:t>Vybavovateľ</w:t>
      </w:r>
      <w:proofErr w:type="spellEnd"/>
      <w:r w:rsidRPr="00CE76F4">
        <w:rPr>
          <w:b/>
          <w:sz w:val="24"/>
          <w:szCs w:val="24"/>
        </w:rPr>
        <w:t xml:space="preserve"> petície:</w:t>
      </w:r>
      <w:r>
        <w:rPr>
          <w:sz w:val="24"/>
          <w:szCs w:val="24"/>
        </w:rPr>
        <w:t xml:space="preserve"> Trenčiansky samosprávny kraj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E34D90" w:rsidRDefault="002E4CF1" w:rsidP="00C20640">
      <w:pPr>
        <w:tabs>
          <w:tab w:val="left" w:pos="5954"/>
        </w:tabs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Názov petície:</w:t>
      </w:r>
      <w:r w:rsidRPr="00F45513">
        <w:rPr>
          <w:sz w:val="24"/>
          <w:szCs w:val="24"/>
        </w:rPr>
        <w:t xml:space="preserve"> </w:t>
      </w:r>
    </w:p>
    <w:p w:rsidR="002E4CF1" w:rsidRDefault="00B25500" w:rsidP="002E4CF1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Petícia za opravu krajníc cesty II. triedy 507 v časti nad priepustom rigolu potoka a tým zrealizovanie bezpečného prechodu k zastávke autobusu a rodinným domom v časti obce Dulov - Nová Ves. </w:t>
      </w:r>
    </w:p>
    <w:p w:rsidR="00795F2F" w:rsidRDefault="00795F2F" w:rsidP="002E4CF1">
      <w:pPr>
        <w:jc w:val="both"/>
        <w:rPr>
          <w:b/>
          <w:sz w:val="24"/>
          <w:szCs w:val="24"/>
        </w:rPr>
      </w:pPr>
    </w:p>
    <w:p w:rsidR="00E34D90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Text: </w:t>
      </w:r>
    </w:p>
    <w:p w:rsidR="006F1EC5" w:rsidRDefault="006F1EC5" w:rsidP="00123CC5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petíciou podpísaní </w:t>
      </w:r>
      <w:r w:rsidR="00C1173E">
        <w:rPr>
          <w:sz w:val="24"/>
          <w:szCs w:val="24"/>
        </w:rPr>
        <w:t>občania žiadajú</w:t>
      </w:r>
      <w:r w:rsidR="00795F2F">
        <w:rPr>
          <w:sz w:val="24"/>
          <w:szCs w:val="24"/>
        </w:rPr>
        <w:t xml:space="preserve"> </w:t>
      </w:r>
      <w:r w:rsidR="00753E51" w:rsidRPr="009E202B">
        <w:rPr>
          <w:noProof/>
          <w:color w:val="000000"/>
          <w:sz w:val="24"/>
          <w:szCs w:val="24"/>
        </w:rPr>
        <w:t>oprav</w:t>
      </w:r>
      <w:r w:rsidR="00753E51">
        <w:rPr>
          <w:noProof/>
          <w:color w:val="000000"/>
          <w:sz w:val="24"/>
          <w:szCs w:val="24"/>
        </w:rPr>
        <w:t>u</w:t>
      </w:r>
      <w:r w:rsidR="00753E51" w:rsidRPr="009E202B">
        <w:rPr>
          <w:noProof/>
          <w:color w:val="000000"/>
          <w:sz w:val="24"/>
          <w:szCs w:val="24"/>
        </w:rPr>
        <w:t xml:space="preserve"> </w:t>
      </w:r>
      <w:r w:rsidR="00B25500" w:rsidRPr="00B25500">
        <w:rPr>
          <w:noProof/>
          <w:color w:val="000000"/>
          <w:sz w:val="24"/>
          <w:szCs w:val="24"/>
        </w:rPr>
        <w:t>krajníc cesty II. triedy 507 v časti nad priepustom rigolu potoka a tým zrealizovanie bezpečného prechodu k zastávke autobusu a rodinným domom v časti obce Dulov - Nová Ves</w:t>
      </w:r>
      <w:r w:rsidR="00B25500">
        <w:rPr>
          <w:noProof/>
          <w:color w:val="000000"/>
          <w:sz w:val="24"/>
          <w:szCs w:val="24"/>
        </w:rPr>
        <w:t xml:space="preserve"> z dôvodu, že úsek je veľmi nebezpečný, ohrozujúci zdravie a životy občanov.  </w:t>
      </w:r>
    </w:p>
    <w:p w:rsidR="00795F2F" w:rsidRDefault="00795F2F" w:rsidP="00123CC5">
      <w:pPr>
        <w:tabs>
          <w:tab w:val="left" w:pos="5954"/>
        </w:tabs>
        <w:jc w:val="both"/>
        <w:rPr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 xml:space="preserve">Je </w:t>
      </w:r>
      <w:proofErr w:type="spellStart"/>
      <w:r w:rsidRPr="00CE76F4">
        <w:rPr>
          <w:b/>
          <w:sz w:val="24"/>
          <w:szCs w:val="24"/>
        </w:rPr>
        <w:t>kvórová</w:t>
      </w:r>
      <w:proofErr w:type="spellEnd"/>
      <w:r w:rsidRPr="00CE76F4">
        <w:rPr>
          <w:b/>
          <w:sz w:val="24"/>
          <w:szCs w:val="24"/>
        </w:rPr>
        <w:t>:</w:t>
      </w:r>
      <w:r w:rsidR="00B438B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ie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Počet osôb podporujúcich petíciu:</w:t>
      </w:r>
      <w:r w:rsidR="00B25500">
        <w:rPr>
          <w:sz w:val="24"/>
          <w:szCs w:val="24"/>
        </w:rPr>
        <w:t xml:space="preserve"> 258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doručenia:</w:t>
      </w:r>
      <w:r w:rsidR="005E4435">
        <w:rPr>
          <w:b/>
          <w:sz w:val="24"/>
          <w:szCs w:val="24"/>
        </w:rPr>
        <w:t xml:space="preserve"> </w:t>
      </w:r>
      <w:r w:rsidR="00B25500">
        <w:rPr>
          <w:sz w:val="24"/>
          <w:szCs w:val="24"/>
        </w:rPr>
        <w:t>01.07</w:t>
      </w:r>
      <w:r w:rsidR="00795F2F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E443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vybavenia:</w:t>
      </w:r>
      <w:r w:rsidR="00B25500">
        <w:rPr>
          <w:sz w:val="24"/>
          <w:szCs w:val="24"/>
        </w:rPr>
        <w:t xml:space="preserve"> 12.</w:t>
      </w:r>
      <w:r w:rsidR="00565AF8">
        <w:rPr>
          <w:sz w:val="24"/>
          <w:szCs w:val="24"/>
        </w:rPr>
        <w:t>08</w:t>
      </w:r>
      <w:r w:rsidR="0084328C">
        <w:rPr>
          <w:sz w:val="24"/>
          <w:szCs w:val="24"/>
        </w:rPr>
        <w:t>.</w:t>
      </w:r>
      <w:r w:rsidR="008D46D0">
        <w:rPr>
          <w:sz w:val="24"/>
          <w:szCs w:val="24"/>
        </w:rPr>
        <w:t>201</w:t>
      </w:r>
      <w:r w:rsidR="00795F2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Pr="004E0CDC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Spôsob vybavenia: </w:t>
      </w:r>
      <w:r w:rsidR="00753E51">
        <w:rPr>
          <w:sz w:val="24"/>
          <w:szCs w:val="24"/>
        </w:rPr>
        <w:t>Opodstatnená</w:t>
      </w:r>
      <w:r w:rsidR="00CD3B62"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95697F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Zdôvodnenie vybavenia: </w:t>
      </w:r>
    </w:p>
    <w:p w:rsidR="00753E51" w:rsidRPr="00565AF8" w:rsidRDefault="00753E51" w:rsidP="00396C98">
      <w:pPr>
        <w:jc w:val="both"/>
        <w:rPr>
          <w:sz w:val="24"/>
          <w:szCs w:val="24"/>
        </w:rPr>
      </w:pPr>
      <w:r>
        <w:rPr>
          <w:sz w:val="24"/>
          <w:szCs w:val="24"/>
        </w:rPr>
        <w:t>Trenčianskemu samosp</w:t>
      </w:r>
      <w:r w:rsidR="00326EAB">
        <w:rPr>
          <w:sz w:val="24"/>
          <w:szCs w:val="24"/>
        </w:rPr>
        <w:t>rávnemu kraju (ďalej len „TSK“)</w:t>
      </w:r>
      <w:r w:rsidR="00565AF8">
        <w:rPr>
          <w:sz w:val="24"/>
          <w:szCs w:val="24"/>
        </w:rPr>
        <w:t xml:space="preserve"> </w:t>
      </w:r>
      <w:r w:rsidR="00565AF8">
        <w:rPr>
          <w:color w:val="000000"/>
          <w:sz w:val="24"/>
          <w:szCs w:val="24"/>
        </w:rPr>
        <w:t xml:space="preserve">bola </w:t>
      </w:r>
      <w:r w:rsidR="00565AF8">
        <w:rPr>
          <w:noProof/>
          <w:color w:val="000000"/>
          <w:sz w:val="24"/>
          <w:szCs w:val="24"/>
        </w:rPr>
        <w:t>dňa 01.07.2019 doručená od obce Dulov petícia občanov obce Dulov a okolia</w:t>
      </w:r>
      <w:r w:rsidR="00565A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TSK ako príslušný orgán </w:t>
      </w:r>
      <w:r w:rsidR="00396C98">
        <w:rPr>
          <w:sz w:val="24"/>
          <w:szCs w:val="24"/>
        </w:rPr>
        <w:t>verejnej moci petíciu prešetril</w:t>
      </w:r>
      <w:r>
        <w:rPr>
          <w:sz w:val="24"/>
          <w:szCs w:val="24"/>
        </w:rPr>
        <w:t xml:space="preserve"> podľa ustanovení zákona č. 85/1990 Zb. o petičnom práve v znení neskorších predpisov</w:t>
      </w:r>
      <w:r w:rsidR="00396C98">
        <w:rPr>
          <w:sz w:val="24"/>
          <w:szCs w:val="24"/>
        </w:rPr>
        <w:t xml:space="preserve"> a listom </w:t>
      </w:r>
      <w:r w:rsidR="00565AF8">
        <w:rPr>
          <w:sz w:val="24"/>
          <w:szCs w:val="24"/>
        </w:rPr>
        <w:t>odoslaným dňa 12.08</w:t>
      </w:r>
      <w:r w:rsidR="00396C98">
        <w:rPr>
          <w:sz w:val="24"/>
          <w:szCs w:val="24"/>
        </w:rPr>
        <w:t>.201</w:t>
      </w:r>
      <w:r w:rsidR="00007369">
        <w:rPr>
          <w:sz w:val="24"/>
          <w:szCs w:val="24"/>
        </w:rPr>
        <w:t>9</w:t>
      </w:r>
      <w:r w:rsidR="00396C98">
        <w:rPr>
          <w:sz w:val="24"/>
          <w:szCs w:val="24"/>
        </w:rPr>
        <w:t xml:space="preserve"> osobe určenej na zastupovanie v styku s orgánom verejnej moci oznámil</w:t>
      </w:r>
      <w:r w:rsidRPr="00A27328">
        <w:rPr>
          <w:color w:val="000000"/>
          <w:sz w:val="24"/>
          <w:szCs w:val="24"/>
        </w:rPr>
        <w:t xml:space="preserve"> na základe podkladov poskytnutých </w:t>
      </w:r>
      <w:r>
        <w:rPr>
          <w:noProof/>
          <w:color w:val="000000"/>
          <w:sz w:val="24"/>
          <w:szCs w:val="24"/>
        </w:rPr>
        <w:t>S</w:t>
      </w:r>
      <w:r w:rsidR="00565AF8">
        <w:rPr>
          <w:noProof/>
          <w:color w:val="000000"/>
          <w:sz w:val="24"/>
          <w:szCs w:val="24"/>
        </w:rPr>
        <w:t>pávou ciest</w:t>
      </w:r>
      <w:r>
        <w:rPr>
          <w:noProof/>
          <w:color w:val="000000"/>
          <w:sz w:val="24"/>
          <w:szCs w:val="24"/>
        </w:rPr>
        <w:t xml:space="preserve"> TSK</w:t>
      </w:r>
      <w:r w:rsidR="00565AF8">
        <w:rPr>
          <w:noProof/>
          <w:color w:val="000000"/>
          <w:sz w:val="24"/>
          <w:szCs w:val="24"/>
        </w:rPr>
        <w:t xml:space="preserve"> (ďalej len „SC TSK“)</w:t>
      </w:r>
      <w:r w:rsidRPr="00D82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nasledovné: </w:t>
      </w:r>
    </w:p>
    <w:p w:rsidR="00565AF8" w:rsidRDefault="00565AF8" w:rsidP="00565AF8">
      <w:pPr>
        <w:contextualSpacing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SC TSK</w:t>
      </w:r>
      <w:r w:rsidRPr="00D82C56">
        <w:rPr>
          <w:sz w:val="24"/>
          <w:szCs w:val="24"/>
        </w:rPr>
        <w:t xml:space="preserve"> </w:t>
      </w:r>
      <w:r w:rsidRPr="00556900">
        <w:rPr>
          <w:noProof/>
          <w:color w:val="000000"/>
          <w:sz w:val="24"/>
          <w:szCs w:val="24"/>
        </w:rPr>
        <w:t>ako príslušný správc</w:t>
      </w:r>
      <w:r>
        <w:rPr>
          <w:noProof/>
          <w:color w:val="000000"/>
          <w:sz w:val="24"/>
          <w:szCs w:val="24"/>
        </w:rPr>
        <w:t>a komunikácie II/507 zabezpečil</w:t>
      </w:r>
      <w:r w:rsidRPr="00556900">
        <w:rPr>
          <w:noProof/>
          <w:color w:val="000000"/>
          <w:sz w:val="24"/>
          <w:szCs w:val="24"/>
        </w:rPr>
        <w:t xml:space="preserve"> obhliadku na miest</w:t>
      </w:r>
      <w:r>
        <w:rPr>
          <w:noProof/>
          <w:color w:val="000000"/>
          <w:sz w:val="24"/>
          <w:szCs w:val="24"/>
        </w:rPr>
        <w:t>e</w:t>
      </w:r>
      <w:r w:rsidRPr="00556900">
        <w:rPr>
          <w:noProof/>
          <w:color w:val="000000"/>
          <w:sz w:val="24"/>
          <w:szCs w:val="24"/>
        </w:rPr>
        <w:t xml:space="preserve"> a jej výsledkom je konštatovanie, že vzhľadom na priestorové parametre cesty nie je možné komunikáciu rozšíriť. </w:t>
      </w:r>
      <w:r>
        <w:rPr>
          <w:noProof/>
          <w:color w:val="000000"/>
          <w:sz w:val="24"/>
          <w:szCs w:val="24"/>
        </w:rPr>
        <w:t>SC TSK</w:t>
      </w:r>
      <w:r w:rsidRPr="00D82C56">
        <w:rPr>
          <w:sz w:val="24"/>
          <w:szCs w:val="24"/>
        </w:rPr>
        <w:t xml:space="preserve"> </w:t>
      </w:r>
      <w:r w:rsidRPr="00556900">
        <w:rPr>
          <w:noProof/>
          <w:color w:val="000000"/>
          <w:sz w:val="24"/>
          <w:szCs w:val="24"/>
        </w:rPr>
        <w:t>vo vlastnej réžii a vlastnými kapacitami zabezpečí opravu priepust</w:t>
      </w:r>
      <w:r>
        <w:rPr>
          <w:noProof/>
          <w:color w:val="000000"/>
          <w:sz w:val="24"/>
          <w:szCs w:val="24"/>
        </w:rPr>
        <w:t>u pod cestou. Čelo priepustu o</w:t>
      </w:r>
      <w:r w:rsidRPr="00556900">
        <w:rPr>
          <w:noProof/>
          <w:color w:val="000000"/>
          <w:sz w:val="24"/>
          <w:szCs w:val="24"/>
        </w:rPr>
        <w:t>praví zabetónovaním poškodených častí a na kraje priepustu bude osadený zvodidlový bezpečnostný s</w:t>
      </w:r>
      <w:r>
        <w:rPr>
          <w:noProof/>
          <w:color w:val="000000"/>
          <w:sz w:val="24"/>
          <w:szCs w:val="24"/>
        </w:rPr>
        <w:t>ystém. Týmito opatreniami chce</w:t>
      </w:r>
      <w:r w:rsidRPr="00556900">
        <w:rPr>
          <w:noProof/>
          <w:color w:val="000000"/>
          <w:sz w:val="24"/>
          <w:szCs w:val="24"/>
        </w:rPr>
        <w:t xml:space="preserve"> zabezpečiť bezpečnosť účastníkov cestnej premávky v mieste prejazdu cez priepust. </w:t>
      </w:r>
      <w:bookmarkStart w:id="0" w:name="_GoBack"/>
      <w:bookmarkEnd w:id="0"/>
    </w:p>
    <w:p w:rsidR="00DA1869" w:rsidRDefault="00DA1869" w:rsidP="002E4CF1">
      <w:pPr>
        <w:jc w:val="both"/>
        <w:rPr>
          <w:b/>
          <w:sz w:val="24"/>
          <w:szCs w:val="24"/>
        </w:rPr>
      </w:pPr>
    </w:p>
    <w:p w:rsidR="00396C98" w:rsidRDefault="00396C98" w:rsidP="002E4CF1">
      <w:pPr>
        <w:jc w:val="both"/>
        <w:rPr>
          <w:b/>
          <w:sz w:val="24"/>
          <w:szCs w:val="24"/>
        </w:rPr>
      </w:pPr>
    </w:p>
    <w:p w:rsidR="00565AF8" w:rsidRDefault="00565AF8" w:rsidP="002E4CF1">
      <w:pPr>
        <w:jc w:val="both"/>
        <w:rPr>
          <w:b/>
          <w:sz w:val="24"/>
          <w:szCs w:val="24"/>
        </w:rPr>
      </w:pPr>
    </w:p>
    <w:p w:rsidR="00565AF8" w:rsidRDefault="00565AF8" w:rsidP="002E4CF1">
      <w:pPr>
        <w:jc w:val="both"/>
        <w:rPr>
          <w:b/>
          <w:sz w:val="24"/>
          <w:szCs w:val="24"/>
        </w:rPr>
      </w:pPr>
    </w:p>
    <w:p w:rsidR="002E4CF1" w:rsidRPr="001D3EF2" w:rsidRDefault="002E4CF1" w:rsidP="000402DE">
      <w:pPr>
        <w:jc w:val="both"/>
        <w:rPr>
          <w:sz w:val="24"/>
          <w:szCs w:val="24"/>
          <w:u w:val="single"/>
        </w:rPr>
      </w:pPr>
      <w:r w:rsidRPr="00373C2B">
        <w:rPr>
          <w:sz w:val="24"/>
          <w:szCs w:val="24"/>
          <w:u w:val="single"/>
        </w:rPr>
        <w:t>Oznámenie bolo zverejnené na Centrálnej úradnej e</w:t>
      </w:r>
      <w:r w:rsidR="007060E5">
        <w:rPr>
          <w:sz w:val="24"/>
          <w:szCs w:val="24"/>
          <w:u w:val="single"/>
        </w:rPr>
        <w:t>lektronicke</w:t>
      </w:r>
      <w:r w:rsidR="00B3108D">
        <w:rPr>
          <w:sz w:val="24"/>
          <w:szCs w:val="24"/>
          <w:u w:val="single"/>
        </w:rPr>
        <w:t>j tabu</w:t>
      </w:r>
      <w:r w:rsidR="00565AF8">
        <w:rPr>
          <w:sz w:val="24"/>
          <w:szCs w:val="24"/>
          <w:u w:val="single"/>
        </w:rPr>
        <w:t>li (CUET) dňa 16.08</w:t>
      </w:r>
      <w:r w:rsidR="00C13813">
        <w:rPr>
          <w:sz w:val="24"/>
          <w:szCs w:val="24"/>
          <w:u w:val="single"/>
        </w:rPr>
        <w:t>.2019</w:t>
      </w:r>
      <w:r w:rsidR="000959CF">
        <w:rPr>
          <w:sz w:val="24"/>
          <w:szCs w:val="24"/>
          <w:u w:val="single"/>
        </w:rPr>
        <w:t xml:space="preserve"> </w:t>
      </w:r>
    </w:p>
    <w:sectPr w:rsidR="002E4CF1" w:rsidRPr="001D3EF2" w:rsidSect="00AA46A1">
      <w:headerReference w:type="default" r:id="rId9"/>
      <w:headerReference w:type="first" r:id="rId10"/>
      <w:footerReference w:type="first" r:id="rId11"/>
      <w:type w:val="continuous"/>
      <w:pgSz w:w="11907" w:h="16840" w:code="9"/>
      <w:pgMar w:top="1531" w:right="96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EA" w:rsidRDefault="006153EA">
      <w:r>
        <w:separator/>
      </w:r>
    </w:p>
  </w:endnote>
  <w:endnote w:type="continuationSeparator" w:id="0">
    <w:p w:rsidR="006153EA" w:rsidRDefault="0061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DE04C5">
    <w:pPr>
      <w:rPr>
        <w:color w:val="000000"/>
        <w:sz w:val="14"/>
      </w:rPr>
    </w:pPr>
    <w:r w:rsidRPr="00DE04C5">
      <w:rPr>
        <w:noProof/>
        <w:color w:val="000000"/>
        <w:sz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55pt;margin-top:-12.45pt;width:488.05pt;height:30.4pt;z-index:251656704;mso-width-relative:margin;mso-height-relative:margin" stroked="f">
          <v:textbox>
            <w:txbxContent>
              <w:p w:rsidR="00DA102C" w:rsidRPr="0050558F" w:rsidRDefault="00DA102C"/>
            </w:txbxContent>
          </v:textbox>
        </v:shape>
      </w:pict>
    </w:r>
    <w:r w:rsidRPr="00DE04C5">
      <w:rPr>
        <w:noProof/>
        <w:color w:val="000000"/>
        <w:sz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.9pt;margin-top:-14.55pt;width:482.1pt;height:0;z-index:251657728" o:connectortype="straight" strokeweight=".25pt"/>
      </w:pict>
    </w:r>
    <w:r w:rsidR="00DA102C">
      <w:rPr>
        <w:color w:val="000000"/>
        <w:sz w:val="16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EA" w:rsidRDefault="006153EA">
      <w:r>
        <w:separator/>
      </w:r>
    </w:p>
  </w:footnote>
  <w:footnote w:type="continuationSeparator" w:id="0">
    <w:p w:rsidR="006153EA" w:rsidRDefault="00615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DA102C">
    <w:pPr>
      <w:pStyle w:val="Nadpis2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C7" w:rsidRPr="00307C53" w:rsidRDefault="000053C7" w:rsidP="000053C7">
    <w:pPr>
      <w:pStyle w:val="Nadpis2"/>
      <w:ind w:left="0" w:firstLine="0"/>
      <w:jc w:val="center"/>
      <w:rPr>
        <w:szCs w:val="32"/>
      </w:rPr>
    </w:pPr>
    <w:r w:rsidRPr="00B76AEB">
      <w:rPr>
        <w:noProof/>
        <w:szCs w:val="32"/>
      </w:rPr>
      <w:t>TRENČIANSKY SAMOSPRÁVNY KRAJ</w:t>
    </w:r>
  </w:p>
  <w:p w:rsidR="000053C7" w:rsidRPr="00307C53" w:rsidRDefault="00DE04C5" w:rsidP="000053C7">
    <w:pPr>
      <w:pStyle w:val="Hlavika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  <w:sz w:val="24"/>
        <w:szCs w:val="24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4.9pt;margin-top:22.4pt;width:482.1pt;height:0;z-index:251658752" o:connectortype="straight"/>
      </w:pict>
    </w:r>
    <w:r w:rsidR="000053C7" w:rsidRPr="00B76AEB">
      <w:rPr>
        <w:noProof/>
        <w:sz w:val="24"/>
        <w:szCs w:val="24"/>
      </w:rPr>
      <w:t>K dolnej stanici 7282/20A, 911 01 Trenčín</w:t>
    </w:r>
  </w:p>
  <w:p w:rsidR="00DA102C" w:rsidRPr="000053C7" w:rsidRDefault="00DA102C" w:rsidP="000053C7">
    <w:pPr>
      <w:pStyle w:val="Hlavik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A73"/>
    <w:multiLevelType w:val="singleLevel"/>
    <w:tmpl w:val="D6121458"/>
    <w:lvl w:ilvl="0">
      <w:numFmt w:val="bullet"/>
      <w:lvlText w:val=""/>
      <w:lvlJc w:val="left"/>
      <w:pPr>
        <w:tabs>
          <w:tab w:val="num" w:pos="8715"/>
        </w:tabs>
        <w:ind w:left="8715" w:hanging="447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8"/>
    <o:shapelayout v:ext="edit">
      <o:idmap v:ext="edit" data="2"/>
      <o:rules v:ext="edit">
        <o:r id="V:Rule3" type="connector" idref="#_x0000_s2051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C2B"/>
    <w:rsid w:val="00003D8F"/>
    <w:rsid w:val="000053C7"/>
    <w:rsid w:val="00007369"/>
    <w:rsid w:val="0003293A"/>
    <w:rsid w:val="000402DE"/>
    <w:rsid w:val="00043B5F"/>
    <w:rsid w:val="00046236"/>
    <w:rsid w:val="000503DB"/>
    <w:rsid w:val="000578AC"/>
    <w:rsid w:val="00065DA2"/>
    <w:rsid w:val="00071516"/>
    <w:rsid w:val="00090F13"/>
    <w:rsid w:val="000959CF"/>
    <w:rsid w:val="000A29F9"/>
    <w:rsid w:val="000C2FD8"/>
    <w:rsid w:val="000E5F13"/>
    <w:rsid w:val="000F6A00"/>
    <w:rsid w:val="00105EF1"/>
    <w:rsid w:val="00117E9E"/>
    <w:rsid w:val="00121592"/>
    <w:rsid w:val="00123CC5"/>
    <w:rsid w:val="0018443D"/>
    <w:rsid w:val="001873C6"/>
    <w:rsid w:val="001C2B01"/>
    <w:rsid w:val="001D3EF2"/>
    <w:rsid w:val="001F0639"/>
    <w:rsid w:val="001F242C"/>
    <w:rsid w:val="001F511D"/>
    <w:rsid w:val="001F5176"/>
    <w:rsid w:val="00204037"/>
    <w:rsid w:val="002070AD"/>
    <w:rsid w:val="00212184"/>
    <w:rsid w:val="002219FC"/>
    <w:rsid w:val="00223A45"/>
    <w:rsid w:val="002269BA"/>
    <w:rsid w:val="002271A9"/>
    <w:rsid w:val="00234340"/>
    <w:rsid w:val="00263A96"/>
    <w:rsid w:val="00263CE8"/>
    <w:rsid w:val="00270F45"/>
    <w:rsid w:val="00296971"/>
    <w:rsid w:val="002A52B8"/>
    <w:rsid w:val="002B0B49"/>
    <w:rsid w:val="002B2362"/>
    <w:rsid w:val="002B4D8C"/>
    <w:rsid w:val="002C23E0"/>
    <w:rsid w:val="002C4AA4"/>
    <w:rsid w:val="002E4CF1"/>
    <w:rsid w:val="002E6582"/>
    <w:rsid w:val="00307C53"/>
    <w:rsid w:val="003152FD"/>
    <w:rsid w:val="00322916"/>
    <w:rsid w:val="00326EAB"/>
    <w:rsid w:val="00346B1D"/>
    <w:rsid w:val="0035425A"/>
    <w:rsid w:val="003678BF"/>
    <w:rsid w:val="00373C2B"/>
    <w:rsid w:val="0038218C"/>
    <w:rsid w:val="003934C4"/>
    <w:rsid w:val="00395B59"/>
    <w:rsid w:val="00396C98"/>
    <w:rsid w:val="003B1F3A"/>
    <w:rsid w:val="00406B39"/>
    <w:rsid w:val="00417420"/>
    <w:rsid w:val="00455EE5"/>
    <w:rsid w:val="00461DD3"/>
    <w:rsid w:val="00471D80"/>
    <w:rsid w:val="004A0138"/>
    <w:rsid w:val="004A13D8"/>
    <w:rsid w:val="004A1D80"/>
    <w:rsid w:val="004D2090"/>
    <w:rsid w:val="004E0CDC"/>
    <w:rsid w:val="004E2B06"/>
    <w:rsid w:val="004E7570"/>
    <w:rsid w:val="0050558F"/>
    <w:rsid w:val="0054193A"/>
    <w:rsid w:val="00551570"/>
    <w:rsid w:val="00565AF8"/>
    <w:rsid w:val="005736C4"/>
    <w:rsid w:val="00575C61"/>
    <w:rsid w:val="005A278C"/>
    <w:rsid w:val="005A59D6"/>
    <w:rsid w:val="005A6087"/>
    <w:rsid w:val="005B5464"/>
    <w:rsid w:val="005C6C37"/>
    <w:rsid w:val="005C6CDA"/>
    <w:rsid w:val="005D15D4"/>
    <w:rsid w:val="005E4435"/>
    <w:rsid w:val="005E656D"/>
    <w:rsid w:val="005F6781"/>
    <w:rsid w:val="006036F1"/>
    <w:rsid w:val="00605CC6"/>
    <w:rsid w:val="006153EA"/>
    <w:rsid w:val="00620057"/>
    <w:rsid w:val="0062787F"/>
    <w:rsid w:val="00631630"/>
    <w:rsid w:val="006420A4"/>
    <w:rsid w:val="00653EF5"/>
    <w:rsid w:val="006A2755"/>
    <w:rsid w:val="006A7015"/>
    <w:rsid w:val="006B070A"/>
    <w:rsid w:val="006C6307"/>
    <w:rsid w:val="006E755C"/>
    <w:rsid w:val="006F1EC5"/>
    <w:rsid w:val="007060E5"/>
    <w:rsid w:val="00710A35"/>
    <w:rsid w:val="00720763"/>
    <w:rsid w:val="00745DF3"/>
    <w:rsid w:val="00753E51"/>
    <w:rsid w:val="007554C0"/>
    <w:rsid w:val="00795F2F"/>
    <w:rsid w:val="007B508C"/>
    <w:rsid w:val="007E4C35"/>
    <w:rsid w:val="007F13F5"/>
    <w:rsid w:val="00831046"/>
    <w:rsid w:val="0084328C"/>
    <w:rsid w:val="008A2805"/>
    <w:rsid w:val="008D46D0"/>
    <w:rsid w:val="008E3976"/>
    <w:rsid w:val="008F613A"/>
    <w:rsid w:val="00904B0C"/>
    <w:rsid w:val="00911FFF"/>
    <w:rsid w:val="00945133"/>
    <w:rsid w:val="0094589D"/>
    <w:rsid w:val="009536D3"/>
    <w:rsid w:val="0095697F"/>
    <w:rsid w:val="009C5111"/>
    <w:rsid w:val="009D1278"/>
    <w:rsid w:val="009D2C42"/>
    <w:rsid w:val="009E0D71"/>
    <w:rsid w:val="00A01EC5"/>
    <w:rsid w:val="00A06F08"/>
    <w:rsid w:val="00A137FD"/>
    <w:rsid w:val="00A15434"/>
    <w:rsid w:val="00A55D7D"/>
    <w:rsid w:val="00A822EB"/>
    <w:rsid w:val="00AA0E30"/>
    <w:rsid w:val="00AA46A1"/>
    <w:rsid w:val="00AB27C2"/>
    <w:rsid w:val="00AC0FA3"/>
    <w:rsid w:val="00AC376C"/>
    <w:rsid w:val="00AE0186"/>
    <w:rsid w:val="00AE7167"/>
    <w:rsid w:val="00AF19B8"/>
    <w:rsid w:val="00B1759F"/>
    <w:rsid w:val="00B25500"/>
    <w:rsid w:val="00B3108D"/>
    <w:rsid w:val="00B438BF"/>
    <w:rsid w:val="00B50BA3"/>
    <w:rsid w:val="00B754A9"/>
    <w:rsid w:val="00B77544"/>
    <w:rsid w:val="00B90848"/>
    <w:rsid w:val="00B9234B"/>
    <w:rsid w:val="00B95E95"/>
    <w:rsid w:val="00BB5633"/>
    <w:rsid w:val="00BD77D0"/>
    <w:rsid w:val="00C003F0"/>
    <w:rsid w:val="00C0302F"/>
    <w:rsid w:val="00C1173E"/>
    <w:rsid w:val="00C13813"/>
    <w:rsid w:val="00C20640"/>
    <w:rsid w:val="00C239E2"/>
    <w:rsid w:val="00C42F35"/>
    <w:rsid w:val="00C658A5"/>
    <w:rsid w:val="00C674C5"/>
    <w:rsid w:val="00C85085"/>
    <w:rsid w:val="00CC7C86"/>
    <w:rsid w:val="00CD3B62"/>
    <w:rsid w:val="00CE052E"/>
    <w:rsid w:val="00CE797D"/>
    <w:rsid w:val="00CF2E23"/>
    <w:rsid w:val="00CF5280"/>
    <w:rsid w:val="00D2450D"/>
    <w:rsid w:val="00D26846"/>
    <w:rsid w:val="00D26C93"/>
    <w:rsid w:val="00D47496"/>
    <w:rsid w:val="00D5718E"/>
    <w:rsid w:val="00D72FE5"/>
    <w:rsid w:val="00D82910"/>
    <w:rsid w:val="00D958DC"/>
    <w:rsid w:val="00D97B19"/>
    <w:rsid w:val="00DA102C"/>
    <w:rsid w:val="00DA1869"/>
    <w:rsid w:val="00DB2199"/>
    <w:rsid w:val="00DB6E59"/>
    <w:rsid w:val="00DC0300"/>
    <w:rsid w:val="00DE04C5"/>
    <w:rsid w:val="00DE40A5"/>
    <w:rsid w:val="00DF6999"/>
    <w:rsid w:val="00E00F30"/>
    <w:rsid w:val="00E07D64"/>
    <w:rsid w:val="00E178AA"/>
    <w:rsid w:val="00E208F3"/>
    <w:rsid w:val="00E22D1A"/>
    <w:rsid w:val="00E34D90"/>
    <w:rsid w:val="00E600E7"/>
    <w:rsid w:val="00E609A3"/>
    <w:rsid w:val="00E634F4"/>
    <w:rsid w:val="00E93EAC"/>
    <w:rsid w:val="00EB44B0"/>
    <w:rsid w:val="00EC214D"/>
    <w:rsid w:val="00ED02A5"/>
    <w:rsid w:val="00ED3AA1"/>
    <w:rsid w:val="00F55382"/>
    <w:rsid w:val="00F72A76"/>
    <w:rsid w:val="00F935DD"/>
    <w:rsid w:val="00FD120B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0763"/>
    <w:rPr>
      <w:lang w:eastAsia="cs-CZ"/>
    </w:rPr>
  </w:style>
  <w:style w:type="paragraph" w:styleId="Nadpis1">
    <w:name w:val="heading 1"/>
    <w:basedOn w:val="Normlny"/>
    <w:next w:val="Normlny"/>
    <w:qFormat/>
    <w:rsid w:val="00720763"/>
    <w:pPr>
      <w:keepNext/>
      <w:ind w:left="708" w:firstLine="708"/>
      <w:outlineLvl w:val="0"/>
    </w:pPr>
    <w:rPr>
      <w:b/>
      <w:color w:val="000000"/>
      <w:sz w:val="36"/>
    </w:rPr>
  </w:style>
  <w:style w:type="paragraph" w:styleId="Nadpis2">
    <w:name w:val="heading 2"/>
    <w:basedOn w:val="Normlny"/>
    <w:next w:val="Normlny"/>
    <w:qFormat/>
    <w:rsid w:val="00720763"/>
    <w:pPr>
      <w:keepNext/>
      <w:ind w:left="1416" w:firstLine="708"/>
      <w:outlineLvl w:val="1"/>
    </w:pPr>
    <w:rPr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20763"/>
    <w:rPr>
      <w:color w:val="0000FF"/>
      <w:u w:val="single"/>
    </w:rPr>
  </w:style>
  <w:style w:type="paragraph" w:styleId="Hlavika">
    <w:name w:val="header"/>
    <w:basedOn w:val="Normlny"/>
    <w:link w:val="HlavikaChar"/>
    <w:rsid w:val="007207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0763"/>
    <w:pPr>
      <w:tabs>
        <w:tab w:val="center" w:pos="4536"/>
        <w:tab w:val="right" w:pos="9072"/>
      </w:tabs>
    </w:pPr>
  </w:style>
  <w:style w:type="character" w:styleId="PouitHypertextovPrepojenie">
    <w:name w:val="FollowedHyperlink"/>
    <w:basedOn w:val="Predvolenpsmoodseku"/>
    <w:rsid w:val="00720763"/>
    <w:rPr>
      <w:color w:val="800080"/>
      <w:u w:val="single"/>
    </w:rPr>
  </w:style>
  <w:style w:type="table" w:styleId="Mriekatabuky">
    <w:name w:val="Table Grid"/>
    <w:basedOn w:val="Normlnatabuka"/>
    <w:rsid w:val="00E6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263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3CE8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795F2F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x_list_so_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2222-5BE8-4F96-A117-AF48E524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ex_list_so_zn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</vt:lpstr>
      <vt:lpstr></vt:lpstr>
    </vt:vector>
  </TitlesOfParts>
  <Company>KÚ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holba</dc:creator>
  <cp:lastModifiedBy>holba</cp:lastModifiedBy>
  <cp:revision>5</cp:revision>
  <cp:lastPrinted>2019-07-23T07:42:00Z</cp:lastPrinted>
  <dcterms:created xsi:type="dcterms:W3CDTF">2019-08-15T09:12:00Z</dcterms:created>
  <dcterms:modified xsi:type="dcterms:W3CDTF">2019-08-16T05:52:00Z</dcterms:modified>
</cp:coreProperties>
</file>